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1C" w:rsidRPr="00B76F20" w:rsidRDefault="00A22E1C" w:rsidP="00A22E1C">
      <w:pPr>
        <w:jc w:val="center"/>
        <w:rPr>
          <w:b/>
          <w:sz w:val="28"/>
          <w:szCs w:val="28"/>
          <w:u w:val="single"/>
        </w:rPr>
      </w:pPr>
      <w:r w:rsidRPr="00B76F20">
        <w:rPr>
          <w:b/>
          <w:sz w:val="28"/>
          <w:szCs w:val="28"/>
          <w:u w:val="single"/>
        </w:rPr>
        <w:t>WATERCOLOR</w:t>
      </w:r>
      <w:r>
        <w:rPr>
          <w:b/>
          <w:sz w:val="28"/>
          <w:szCs w:val="28"/>
          <w:u w:val="single"/>
        </w:rPr>
        <w:t xml:space="preserve"> </w:t>
      </w:r>
      <w:r w:rsidRPr="00B76F20">
        <w:rPr>
          <w:b/>
          <w:sz w:val="28"/>
          <w:szCs w:val="28"/>
          <w:u w:val="single"/>
        </w:rPr>
        <w:t>SUPPLIES</w:t>
      </w:r>
      <w:r>
        <w:rPr>
          <w:b/>
          <w:sz w:val="28"/>
          <w:szCs w:val="28"/>
          <w:u w:val="single"/>
        </w:rPr>
        <w:t xml:space="preserve"> </w:t>
      </w:r>
      <w:r w:rsidR="00361A42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20</w:t>
      </w:r>
      <w:r w:rsidR="00361A42">
        <w:rPr>
          <w:b/>
          <w:sz w:val="28"/>
          <w:szCs w:val="28"/>
          <w:u w:val="single"/>
        </w:rPr>
        <w:t>2</w:t>
      </w:r>
      <w:r w:rsidR="00FA2F7C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)</w:t>
      </w:r>
    </w:p>
    <w:p w:rsidR="00A22E1C" w:rsidRPr="003A1ECC" w:rsidRDefault="00A22E1C" w:rsidP="00A22E1C">
      <w:pPr>
        <w:jc w:val="center"/>
      </w:pPr>
      <w:r w:rsidRPr="006F7C43">
        <w:t>Carol Kelly Dorn, instructor</w:t>
      </w:r>
      <w:r>
        <w:rPr>
          <w:i/>
          <w:sz w:val="22"/>
          <w:szCs w:val="22"/>
        </w:rPr>
        <w:t xml:space="preserve">: </w:t>
      </w:r>
      <w:hyperlink r:id="rId5" w:history="1">
        <w:r w:rsidRPr="001C2E28">
          <w:rPr>
            <w:rStyle w:val="Hyperlink"/>
            <w:i/>
            <w:sz w:val="22"/>
            <w:szCs w:val="22"/>
          </w:rPr>
          <w:t>carolkellydorn@gmail.com</w:t>
        </w:r>
      </w:hyperlink>
    </w:p>
    <w:p w:rsidR="00A22E1C" w:rsidRDefault="00A22E1C" w:rsidP="00A22E1C">
      <w:pPr>
        <w:rPr>
          <w:b/>
          <w:sz w:val="22"/>
          <w:szCs w:val="22"/>
        </w:rPr>
      </w:pPr>
    </w:p>
    <w:p w:rsidR="00E14A66" w:rsidRDefault="00E14A66" w:rsidP="00A22E1C">
      <w:pPr>
        <w:rPr>
          <w:b/>
          <w:sz w:val="22"/>
          <w:szCs w:val="22"/>
        </w:rPr>
      </w:pPr>
    </w:p>
    <w:p w:rsidR="00A22E1C" w:rsidRPr="00E14A66" w:rsidRDefault="00A22E1C" w:rsidP="00A22E1C">
      <w:pPr>
        <w:rPr>
          <w:b/>
        </w:rPr>
      </w:pPr>
      <w:r w:rsidRPr="00E14A66">
        <w:rPr>
          <w:b/>
        </w:rPr>
        <w:t xml:space="preserve">Paints: </w:t>
      </w:r>
    </w:p>
    <w:p w:rsidR="003A36A1" w:rsidRPr="00E14A66" w:rsidRDefault="00A22E1C" w:rsidP="00A22E1C">
      <w:pPr>
        <w:ind w:left="360"/>
      </w:pPr>
      <w:r w:rsidRPr="00E14A66">
        <w:t xml:space="preserve">I mainly use Winsor &amp; Newton (professional grade) watercolors. Da Vinci, </w:t>
      </w:r>
      <w:proofErr w:type="spellStart"/>
      <w:r w:rsidRPr="00E14A66">
        <w:t>Grumbacher</w:t>
      </w:r>
      <w:proofErr w:type="spellEnd"/>
      <w:r w:rsidRPr="00E14A66">
        <w:t xml:space="preserve">, M. Graham, </w:t>
      </w:r>
      <w:proofErr w:type="spellStart"/>
      <w:r w:rsidRPr="00E14A66">
        <w:t>Sennelier</w:t>
      </w:r>
      <w:proofErr w:type="spellEnd"/>
      <w:r w:rsidRPr="00E14A66">
        <w:t xml:space="preserve">, Holbein are also excellent brands. </w:t>
      </w:r>
      <w:r w:rsidR="00FC7D77" w:rsidRPr="00E14A66">
        <w:t xml:space="preserve">If price is a factor, </w:t>
      </w:r>
      <w:r w:rsidR="003A36A1" w:rsidRPr="00E14A66">
        <w:t xml:space="preserve">either </w:t>
      </w:r>
      <w:r w:rsidR="003A36A1" w:rsidRPr="00E14A66">
        <w:rPr>
          <w:u w:val="single"/>
        </w:rPr>
        <w:t>Winsor &amp; Newton Cotman</w:t>
      </w:r>
      <w:r w:rsidR="003A36A1" w:rsidRPr="00E14A66">
        <w:t xml:space="preserve"> or </w:t>
      </w:r>
      <w:proofErr w:type="spellStart"/>
      <w:r w:rsidR="003A36A1" w:rsidRPr="00E14A66">
        <w:rPr>
          <w:u w:val="single"/>
        </w:rPr>
        <w:t>Grumbacher</w:t>
      </w:r>
      <w:proofErr w:type="spellEnd"/>
      <w:r w:rsidR="003A36A1" w:rsidRPr="00E14A66">
        <w:rPr>
          <w:u w:val="single"/>
        </w:rPr>
        <w:t xml:space="preserve"> Academy</w:t>
      </w:r>
      <w:r w:rsidR="00FC7D77" w:rsidRPr="00E14A66">
        <w:t xml:space="preserve"> </w:t>
      </w:r>
      <w:r w:rsidR="003A36A1" w:rsidRPr="00E14A66">
        <w:t>are</w:t>
      </w:r>
      <w:r w:rsidR="00FC7D77" w:rsidRPr="00E14A66">
        <w:t xml:space="preserve"> good</w:t>
      </w:r>
      <w:r w:rsidR="003A36A1" w:rsidRPr="00E14A66">
        <w:t xml:space="preserve"> student grades</w:t>
      </w:r>
      <w:r w:rsidR="00FC7D77" w:rsidRPr="00E14A66">
        <w:t xml:space="preserve"> to begin </w:t>
      </w:r>
      <w:r w:rsidR="003A36A1" w:rsidRPr="00E14A66">
        <w:t>with.</w:t>
      </w:r>
    </w:p>
    <w:p w:rsidR="003A5B33" w:rsidRPr="00E14A66" w:rsidRDefault="003A5B33" w:rsidP="003A5B33">
      <w:pPr>
        <w:ind w:left="360"/>
      </w:pPr>
    </w:p>
    <w:p w:rsidR="00D32B72" w:rsidRDefault="00A22E1C" w:rsidP="003A5B33">
      <w:pPr>
        <w:ind w:left="360"/>
      </w:pPr>
      <w:r w:rsidRPr="00E14A66">
        <w:t xml:space="preserve">For the widest range of color mixtures, a basic paint palette should have a warm &amp; cool of each of the primaries. </w:t>
      </w:r>
    </w:p>
    <w:p w:rsidR="00D972BB" w:rsidRDefault="00D972BB" w:rsidP="003A5B33">
      <w:pPr>
        <w:ind w:left="360"/>
      </w:pPr>
    </w:p>
    <w:p w:rsidR="00D972BB" w:rsidRPr="00E14A66" w:rsidRDefault="00D972BB" w:rsidP="003A5B33">
      <w:pPr>
        <w:ind w:left="360"/>
        <w:sectPr w:rsidR="00D972BB" w:rsidRPr="00E14A66" w:rsidSect="00EC1D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2E1C" w:rsidRPr="00E14A66" w:rsidRDefault="00A22E1C" w:rsidP="00A22E1C">
      <w:pPr>
        <w:pStyle w:val="ListParagraph"/>
        <w:numPr>
          <w:ilvl w:val="0"/>
          <w:numId w:val="1"/>
        </w:numPr>
        <w:ind w:left="1080"/>
      </w:pPr>
      <w:r w:rsidRPr="00E14A66">
        <w:t xml:space="preserve">Cadmium Yellow Medium or  </w:t>
      </w:r>
      <w:r w:rsidRPr="00E14A66">
        <w:rPr>
          <w:u w:val="single"/>
        </w:rPr>
        <w:t xml:space="preserve">New </w:t>
      </w:r>
      <w:r w:rsidRPr="00E14A66">
        <w:t>Gamboge (warm)</w:t>
      </w:r>
    </w:p>
    <w:p w:rsidR="00A22E1C" w:rsidRPr="00E14A66" w:rsidRDefault="00A22E1C" w:rsidP="00A22E1C">
      <w:pPr>
        <w:pStyle w:val="ListParagraph"/>
        <w:numPr>
          <w:ilvl w:val="0"/>
          <w:numId w:val="1"/>
        </w:numPr>
        <w:ind w:left="1080"/>
      </w:pPr>
      <w:r w:rsidRPr="00E14A66">
        <w:t>Lemon</w:t>
      </w:r>
      <w:r w:rsidR="00D32B72" w:rsidRPr="00E14A66">
        <w:t xml:space="preserve"> or </w:t>
      </w:r>
      <w:proofErr w:type="spellStart"/>
      <w:r w:rsidRPr="00E14A66">
        <w:t>Aureolin</w:t>
      </w:r>
      <w:proofErr w:type="spellEnd"/>
      <w:r w:rsidRPr="00E14A66">
        <w:t xml:space="preserve"> Yellow Light (cool) </w:t>
      </w:r>
    </w:p>
    <w:p w:rsidR="00A22E1C" w:rsidRPr="00E14A66" w:rsidRDefault="00A22E1C" w:rsidP="00A22E1C">
      <w:pPr>
        <w:pStyle w:val="ListParagraph"/>
        <w:numPr>
          <w:ilvl w:val="0"/>
          <w:numId w:val="1"/>
        </w:numPr>
        <w:ind w:left="1080"/>
      </w:pPr>
      <w:r w:rsidRPr="00E14A66">
        <w:t>Cadmium Red Medium or Winsor Red (cool)</w:t>
      </w:r>
    </w:p>
    <w:p w:rsidR="00A22E1C" w:rsidRDefault="00A22E1C" w:rsidP="00A22E1C">
      <w:pPr>
        <w:pStyle w:val="ListParagraph"/>
        <w:numPr>
          <w:ilvl w:val="0"/>
          <w:numId w:val="1"/>
        </w:numPr>
        <w:ind w:left="1080"/>
      </w:pPr>
      <w:r w:rsidRPr="00E14A66">
        <w:t xml:space="preserve">Alizarin Crimson (cool) </w:t>
      </w:r>
    </w:p>
    <w:p w:rsidR="00FA2F7C" w:rsidRPr="00E14A66" w:rsidRDefault="00D97F6B" w:rsidP="00FA2F7C">
      <w:pPr>
        <w:pStyle w:val="ListParagraph"/>
        <w:numPr>
          <w:ilvl w:val="0"/>
          <w:numId w:val="1"/>
        </w:numPr>
        <w:ind w:left="1080"/>
      </w:pPr>
      <w:r>
        <w:t>Permanent</w:t>
      </w:r>
      <w:bookmarkStart w:id="0" w:name="_GoBack"/>
      <w:bookmarkEnd w:id="0"/>
      <w:r w:rsidR="00FA2F7C" w:rsidRPr="00E14A66">
        <w:t xml:space="preserve"> Rose </w:t>
      </w:r>
    </w:p>
    <w:p w:rsidR="00A22E1C" w:rsidRPr="00E14A66" w:rsidRDefault="00A22E1C" w:rsidP="00A22E1C">
      <w:pPr>
        <w:pStyle w:val="ListParagraph"/>
        <w:numPr>
          <w:ilvl w:val="0"/>
          <w:numId w:val="1"/>
        </w:numPr>
        <w:ind w:left="1080"/>
      </w:pPr>
      <w:proofErr w:type="spellStart"/>
      <w:r w:rsidRPr="00E14A66">
        <w:t>Pthalo</w:t>
      </w:r>
      <w:proofErr w:type="spellEnd"/>
      <w:r w:rsidRPr="00E14A66">
        <w:t xml:space="preserve"> or Winsor Blue </w:t>
      </w:r>
      <w:r w:rsidR="00D32B72" w:rsidRPr="00E14A66">
        <w:t>(cool</w:t>
      </w:r>
      <w:r w:rsidRPr="00E14A66">
        <w:t>)</w:t>
      </w:r>
    </w:p>
    <w:p w:rsidR="00A22E1C" w:rsidRPr="00E14A66" w:rsidRDefault="00A22E1C" w:rsidP="00A22E1C">
      <w:pPr>
        <w:pStyle w:val="ListParagraph"/>
        <w:numPr>
          <w:ilvl w:val="0"/>
          <w:numId w:val="1"/>
        </w:numPr>
        <w:ind w:left="1080"/>
      </w:pPr>
      <w:r w:rsidRPr="00E14A66">
        <w:t>Ultramarine Blue (</w:t>
      </w:r>
      <w:r w:rsidR="00D32B72" w:rsidRPr="00E14A66">
        <w:t>warm</w:t>
      </w:r>
      <w:r w:rsidRPr="00E14A66">
        <w:t>)</w:t>
      </w:r>
    </w:p>
    <w:p w:rsidR="00A22E1C" w:rsidRPr="00E14A66" w:rsidRDefault="00A22E1C" w:rsidP="00A22E1C">
      <w:pPr>
        <w:pStyle w:val="ListParagraph"/>
        <w:numPr>
          <w:ilvl w:val="0"/>
          <w:numId w:val="1"/>
        </w:numPr>
        <w:ind w:left="1080"/>
      </w:pPr>
      <w:r w:rsidRPr="00E14A66">
        <w:t>Burnt Sienna</w:t>
      </w:r>
    </w:p>
    <w:p w:rsidR="003A36A1" w:rsidRPr="00E14A66" w:rsidRDefault="003A36A1" w:rsidP="003A36A1">
      <w:pPr>
        <w:pStyle w:val="ListParagraph"/>
        <w:numPr>
          <w:ilvl w:val="0"/>
          <w:numId w:val="1"/>
        </w:numPr>
        <w:ind w:left="1080"/>
      </w:pPr>
      <w:r w:rsidRPr="00E14A66">
        <w:t>Cerulean Blue</w:t>
      </w:r>
    </w:p>
    <w:p w:rsidR="00A22E1C" w:rsidRPr="00E14A66" w:rsidRDefault="00A22E1C" w:rsidP="00A22E1C">
      <w:pPr>
        <w:pStyle w:val="ListParagraph"/>
        <w:numPr>
          <w:ilvl w:val="0"/>
          <w:numId w:val="1"/>
        </w:numPr>
        <w:ind w:left="1080"/>
      </w:pPr>
      <w:r w:rsidRPr="00E14A66">
        <w:t>Raw Sienna</w:t>
      </w:r>
    </w:p>
    <w:p w:rsidR="00A22E1C" w:rsidRDefault="00A22E1C" w:rsidP="00A22E1C">
      <w:pPr>
        <w:pStyle w:val="ListParagraph"/>
        <w:numPr>
          <w:ilvl w:val="0"/>
          <w:numId w:val="1"/>
        </w:numPr>
        <w:ind w:left="1080"/>
      </w:pPr>
      <w:r w:rsidRPr="00E14A66">
        <w:t xml:space="preserve">Sap Green Permanent </w:t>
      </w:r>
    </w:p>
    <w:p w:rsidR="00B02707" w:rsidRPr="00E14A66" w:rsidRDefault="00B02707" w:rsidP="00B02707">
      <w:pPr>
        <w:pStyle w:val="ListParagraph"/>
        <w:ind w:left="1080"/>
      </w:pPr>
    </w:p>
    <w:p w:rsidR="00D32B72" w:rsidRPr="00E14A66" w:rsidRDefault="00D32B72" w:rsidP="00A22E1C">
      <w:pPr>
        <w:sectPr w:rsidR="00D32B72" w:rsidRPr="00E14A66" w:rsidSect="00E14A6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2E1C" w:rsidRPr="00E14A66" w:rsidRDefault="00A22E1C" w:rsidP="00A22E1C">
      <w:pPr>
        <w:rPr>
          <w:b/>
        </w:rPr>
      </w:pPr>
      <w:r w:rsidRPr="00E14A66">
        <w:t xml:space="preserve"> </w:t>
      </w:r>
      <w:r w:rsidR="003A36A1" w:rsidRPr="00E14A66">
        <w:t xml:space="preserve">      </w:t>
      </w:r>
      <w:r w:rsidRPr="00E14A66">
        <w:rPr>
          <w:b/>
        </w:rPr>
        <w:t>Other Optional Colors: [</w:t>
      </w:r>
      <w:r w:rsidRPr="00E14A66">
        <w:rPr>
          <w:b/>
          <w:i/>
        </w:rPr>
        <w:t>Designated with *]</w:t>
      </w:r>
    </w:p>
    <w:p w:rsidR="00A22E1C" w:rsidRPr="00E14A66" w:rsidRDefault="00A22E1C" w:rsidP="00A22E1C">
      <w:pPr>
        <w:pStyle w:val="ListParagraph"/>
        <w:numPr>
          <w:ilvl w:val="0"/>
          <w:numId w:val="1"/>
        </w:numPr>
        <w:ind w:left="1080"/>
        <w:sectPr w:rsidR="00A22E1C" w:rsidRPr="00E14A66" w:rsidSect="00D32B7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F5269" w:rsidRDefault="003F5269" w:rsidP="00A22E1C">
      <w:pPr>
        <w:pStyle w:val="ListParagraph"/>
        <w:numPr>
          <w:ilvl w:val="0"/>
          <w:numId w:val="1"/>
        </w:numPr>
        <w:ind w:left="1080"/>
      </w:pPr>
      <w:r>
        <w:t>*Hooker’s Green</w:t>
      </w:r>
    </w:p>
    <w:p w:rsidR="00A22E1C" w:rsidRPr="00E14A66" w:rsidRDefault="00A22E1C" w:rsidP="00A22E1C">
      <w:pPr>
        <w:pStyle w:val="ListParagraph"/>
        <w:numPr>
          <w:ilvl w:val="0"/>
          <w:numId w:val="1"/>
        </w:numPr>
        <w:ind w:left="1080"/>
      </w:pPr>
      <w:r w:rsidRPr="00E14A66">
        <w:t>*Cobalt Teal</w:t>
      </w:r>
    </w:p>
    <w:p w:rsidR="00A22E1C" w:rsidRPr="00E14A66" w:rsidRDefault="00A22E1C" w:rsidP="00A22E1C">
      <w:pPr>
        <w:pStyle w:val="ListParagraph"/>
        <w:numPr>
          <w:ilvl w:val="0"/>
          <w:numId w:val="1"/>
        </w:numPr>
        <w:ind w:left="1080"/>
      </w:pPr>
      <w:r w:rsidRPr="00E14A66">
        <w:t xml:space="preserve"> *Cobalt Blue</w:t>
      </w:r>
    </w:p>
    <w:p w:rsidR="00A22E1C" w:rsidRPr="00E14A66" w:rsidRDefault="00A22E1C" w:rsidP="00A22E1C">
      <w:pPr>
        <w:pStyle w:val="ListParagraph"/>
        <w:numPr>
          <w:ilvl w:val="0"/>
          <w:numId w:val="1"/>
        </w:numPr>
        <w:ind w:left="1080"/>
      </w:pPr>
      <w:r w:rsidRPr="00E14A66">
        <w:t xml:space="preserve">*Burnt Umber </w:t>
      </w:r>
    </w:p>
    <w:p w:rsidR="00A22E1C" w:rsidRPr="00E14A66" w:rsidRDefault="00A22E1C" w:rsidP="00A22E1C">
      <w:pPr>
        <w:pStyle w:val="ListParagraph"/>
        <w:numPr>
          <w:ilvl w:val="0"/>
          <w:numId w:val="1"/>
        </w:numPr>
        <w:ind w:left="1080"/>
      </w:pPr>
      <w:r w:rsidRPr="00E14A66">
        <w:t>*Yellow Ochre</w:t>
      </w:r>
    </w:p>
    <w:p w:rsidR="00A22E1C" w:rsidRPr="00E14A66" w:rsidRDefault="00A22E1C" w:rsidP="00A22E1C">
      <w:pPr>
        <w:pStyle w:val="ListParagraph"/>
        <w:numPr>
          <w:ilvl w:val="0"/>
          <w:numId w:val="1"/>
        </w:numPr>
        <w:ind w:left="1080"/>
      </w:pPr>
      <w:r w:rsidRPr="00E14A66">
        <w:t>*Gouache White (for creating snowflakes or covering mistakes or experimenting)</w:t>
      </w:r>
    </w:p>
    <w:p w:rsidR="00A22E1C" w:rsidRPr="00E14A66" w:rsidRDefault="00A22E1C" w:rsidP="00A22E1C">
      <w:pPr>
        <w:sectPr w:rsidR="00A22E1C" w:rsidRPr="00E14A66" w:rsidSect="002F57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5756" w:rsidRDefault="002F5756" w:rsidP="00A22E1C">
      <w:pPr>
        <w:rPr>
          <w:b/>
        </w:rPr>
      </w:pPr>
    </w:p>
    <w:p w:rsidR="002F5756" w:rsidRDefault="00A22E1C" w:rsidP="00A22E1C">
      <w:pPr>
        <w:rPr>
          <w:b/>
        </w:rPr>
      </w:pPr>
      <w:r w:rsidRPr="002F5756">
        <w:rPr>
          <w:b/>
        </w:rPr>
        <w:t xml:space="preserve">Brushes: </w:t>
      </w:r>
    </w:p>
    <w:p w:rsidR="00A22E1C" w:rsidRPr="002F5756" w:rsidRDefault="00A22E1C" w:rsidP="002F5756">
      <w:pPr>
        <w:ind w:left="720"/>
      </w:pPr>
      <w:r w:rsidRPr="002F5756">
        <w:t xml:space="preserve">Soft, sable blend or synthetic </w:t>
      </w:r>
      <w:r w:rsidR="002F5756">
        <w:t>–</w:t>
      </w:r>
      <w:r w:rsidRPr="002F5756">
        <w:t xml:space="preserve"> </w:t>
      </w:r>
      <w:r w:rsidR="002F5756">
        <w:t>(</w:t>
      </w:r>
      <w:r w:rsidRPr="002F5756">
        <w:t xml:space="preserve">W&amp;N </w:t>
      </w:r>
      <w:proofErr w:type="spellStart"/>
      <w:r w:rsidRPr="002F5756">
        <w:t>Septre</w:t>
      </w:r>
      <w:proofErr w:type="spellEnd"/>
      <w:r w:rsidRPr="002F5756">
        <w:t xml:space="preserve"> series 101 round, &amp; 995 flat are good choices)</w:t>
      </w:r>
    </w:p>
    <w:p w:rsidR="00D32B72" w:rsidRPr="00E14A66" w:rsidRDefault="00A22E1C" w:rsidP="00A22E1C">
      <w:r w:rsidRPr="00E14A66">
        <w:t xml:space="preserve">     </w:t>
      </w:r>
      <w:r w:rsidRPr="00E14A66">
        <w:tab/>
        <w:t>#4 round</w:t>
      </w:r>
      <w:r w:rsidRPr="00E14A66">
        <w:tab/>
        <w:t>#6 round</w:t>
      </w:r>
      <w:r w:rsidRPr="00E14A66">
        <w:tab/>
        <w:t>*#8 round</w:t>
      </w:r>
      <w:r w:rsidRPr="00E14A66">
        <w:tab/>
        <w:t>#12 round</w:t>
      </w:r>
      <w:r w:rsidRPr="00E14A66">
        <w:tab/>
        <w:t>One-inch flat</w:t>
      </w:r>
      <w:r w:rsidRPr="00E14A66">
        <w:tab/>
      </w:r>
      <w:r w:rsidRPr="00E14A66">
        <w:tab/>
      </w:r>
    </w:p>
    <w:p w:rsidR="00A22E1C" w:rsidRPr="00E14A66" w:rsidRDefault="00A22E1C" w:rsidP="00D32B72">
      <w:pPr>
        <w:ind w:firstLine="720"/>
      </w:pPr>
      <w:r w:rsidRPr="00E14A66">
        <w:t xml:space="preserve">*2-inch flat (if painting large, a must!) </w:t>
      </w:r>
      <w:r w:rsidRPr="00E14A66">
        <w:tab/>
      </w:r>
    </w:p>
    <w:p w:rsidR="00A22E1C" w:rsidRPr="00E14A66" w:rsidRDefault="00A22E1C" w:rsidP="00A22E1C">
      <w:pPr>
        <w:ind w:firstLine="720"/>
      </w:pPr>
      <w:r w:rsidRPr="00E14A66">
        <w:t>*1 or 2 small, cheap brushes (to apply masking solution)</w:t>
      </w:r>
    </w:p>
    <w:p w:rsidR="002F5756" w:rsidRDefault="002F5756" w:rsidP="00A22E1C">
      <w:pPr>
        <w:rPr>
          <w:b/>
        </w:rPr>
      </w:pPr>
    </w:p>
    <w:p w:rsidR="00A22E1C" w:rsidRPr="00E14A66" w:rsidRDefault="00A22E1C" w:rsidP="00A22E1C">
      <w:pPr>
        <w:rPr>
          <w:b/>
        </w:rPr>
      </w:pPr>
      <w:r w:rsidRPr="00E14A66">
        <w:rPr>
          <w:b/>
        </w:rPr>
        <w:t>Paper:</w:t>
      </w:r>
    </w:p>
    <w:p w:rsidR="00264E69" w:rsidRDefault="00A22E1C" w:rsidP="00264E69">
      <w:pPr>
        <w:ind w:left="720"/>
      </w:pPr>
      <w:r w:rsidRPr="00E14A66">
        <w:t xml:space="preserve">Very important. Cheap paper = disappointing results. Arches Cold-press (CP) 140 LB can take a lot of abuse! </w:t>
      </w:r>
      <w:proofErr w:type="spellStart"/>
      <w:r w:rsidRPr="00E14A66">
        <w:t>Fabriano</w:t>
      </w:r>
      <w:proofErr w:type="spellEnd"/>
      <w:r w:rsidRPr="00E14A66">
        <w:t xml:space="preserve">, </w:t>
      </w:r>
      <w:proofErr w:type="spellStart"/>
      <w:r w:rsidRPr="00E14A66">
        <w:t>Kilomenjaro</w:t>
      </w:r>
      <w:proofErr w:type="spellEnd"/>
      <w:r w:rsidR="00BD68A8">
        <w:t xml:space="preserve"> </w:t>
      </w:r>
      <w:r w:rsidRPr="00E14A66">
        <w:t>(CP) also are very good brands. Experiment – different papers can produce different effects.</w:t>
      </w:r>
    </w:p>
    <w:p w:rsidR="003F5269" w:rsidRDefault="003F5269" w:rsidP="00264E69">
      <w:pPr>
        <w:rPr>
          <w:b/>
        </w:rPr>
      </w:pPr>
    </w:p>
    <w:p w:rsidR="00A22E1C" w:rsidRPr="00264E69" w:rsidRDefault="00A22E1C" w:rsidP="00264E69">
      <w:pPr>
        <w:sectPr w:rsidR="00A22E1C" w:rsidRPr="00264E69" w:rsidSect="002F57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14A66">
        <w:rPr>
          <w:b/>
        </w:rPr>
        <w:lastRenderedPageBreak/>
        <w:t>Other supplies</w:t>
      </w:r>
      <w:r w:rsidR="002F5756">
        <w:rPr>
          <w:b/>
        </w:rPr>
        <w:t>:</w:t>
      </w:r>
    </w:p>
    <w:p w:rsidR="003F5269" w:rsidRDefault="003F5269" w:rsidP="002F5756">
      <w:pPr>
        <w:ind w:firstLine="720"/>
      </w:pPr>
    </w:p>
    <w:p w:rsidR="006F0131" w:rsidRDefault="006F0131" w:rsidP="006F0131">
      <w:pPr>
        <w:ind w:firstLine="720"/>
      </w:pPr>
      <w:r w:rsidRPr="00E14A66">
        <w:t xml:space="preserve">Sketchbook </w:t>
      </w:r>
      <w:r>
        <w:t xml:space="preserve">(white, medium size, </w:t>
      </w:r>
      <w:r w:rsidR="00BD68A8">
        <w:t>7</w:t>
      </w:r>
      <w:r>
        <w:t>0</w:t>
      </w:r>
      <w:r w:rsidR="00BD68A8">
        <w:t xml:space="preserve"> </w:t>
      </w:r>
      <w:proofErr w:type="spellStart"/>
      <w:r>
        <w:t>lb</w:t>
      </w:r>
      <w:proofErr w:type="spellEnd"/>
      <w:r>
        <w:t xml:space="preserve"> weight or more)</w:t>
      </w:r>
    </w:p>
    <w:p w:rsidR="006F0131" w:rsidRPr="00E14A66" w:rsidRDefault="00D972BB" w:rsidP="006F0131">
      <w:pPr>
        <w:ind w:firstLine="720"/>
      </w:pPr>
      <w:r>
        <w:t>Graphite p</w:t>
      </w:r>
      <w:r w:rsidR="006F0131" w:rsidRPr="00E14A66">
        <w:t>encil</w:t>
      </w:r>
      <w:r>
        <w:t>s</w:t>
      </w:r>
      <w:r w:rsidR="006F0131">
        <w:t xml:space="preserve"> (2</w:t>
      </w:r>
      <w:r w:rsidR="00C205DD">
        <w:t>B, 4B, 6B)</w:t>
      </w:r>
    </w:p>
    <w:p w:rsidR="00BD68A8" w:rsidRDefault="006F0131" w:rsidP="006F0131">
      <w:pPr>
        <w:ind w:firstLine="720"/>
      </w:pPr>
      <w:r w:rsidRPr="00E14A66">
        <w:t>Kneaded eraser</w:t>
      </w:r>
    </w:p>
    <w:p w:rsidR="006F0131" w:rsidRPr="00E14A66" w:rsidRDefault="00BD68A8" w:rsidP="006F0131">
      <w:pPr>
        <w:ind w:firstLine="720"/>
      </w:pPr>
      <w:r>
        <w:t>*Vine or willow charcoal</w:t>
      </w:r>
      <w:r w:rsidR="006F0131" w:rsidRPr="00E14A66">
        <w:tab/>
      </w:r>
    </w:p>
    <w:p w:rsidR="00E14A66" w:rsidRPr="00E14A66" w:rsidRDefault="00E14A66" w:rsidP="002F5756">
      <w:pPr>
        <w:ind w:firstLine="720"/>
      </w:pPr>
      <w:r w:rsidRPr="00E14A66">
        <w:t>Masking tape</w:t>
      </w:r>
    </w:p>
    <w:p w:rsidR="00A22E1C" w:rsidRPr="00E14A66" w:rsidRDefault="00E14A66" w:rsidP="002F5756">
      <w:pPr>
        <w:ind w:firstLine="720"/>
      </w:pPr>
      <w:r w:rsidRPr="00E14A66">
        <w:t>*Re</w:t>
      </w:r>
      <w:r w:rsidR="00D972BB">
        <w:t>gular, soft  kitchen sponge</w:t>
      </w:r>
      <w:r w:rsidR="00A22E1C" w:rsidRPr="00E14A66">
        <w:tab/>
      </w:r>
    </w:p>
    <w:p w:rsidR="00A22E1C" w:rsidRPr="00E14A66" w:rsidRDefault="00A22E1C" w:rsidP="003F5269">
      <w:pPr>
        <w:ind w:firstLine="720"/>
      </w:pPr>
      <w:r w:rsidRPr="00E14A66">
        <w:t xml:space="preserve">*Value/view finder </w:t>
      </w:r>
    </w:p>
    <w:p w:rsidR="00A22E1C" w:rsidRPr="00E14A66" w:rsidRDefault="00A22E1C" w:rsidP="003F5269">
      <w:pPr>
        <w:ind w:firstLine="720"/>
        <w:sectPr w:rsidR="00A22E1C" w:rsidRPr="00E14A66" w:rsidSect="003F52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0131" w:rsidRDefault="00A22E1C" w:rsidP="003F5269">
      <w:pPr>
        <w:ind w:firstLine="720"/>
        <w:rPr>
          <w:i/>
        </w:rPr>
      </w:pPr>
      <w:r w:rsidRPr="00E14A66">
        <w:t xml:space="preserve">Palette to hold paint </w:t>
      </w:r>
      <w:r w:rsidRPr="00E14A66">
        <w:rPr>
          <w:i/>
        </w:rPr>
        <w:t>[John Pike is my favorite, but there are many other good ones]</w:t>
      </w:r>
    </w:p>
    <w:p w:rsidR="006F0131" w:rsidRPr="00E14A66" w:rsidRDefault="006F0131" w:rsidP="006F0131">
      <w:pPr>
        <w:ind w:firstLine="720"/>
        <w:rPr>
          <w:i/>
        </w:rPr>
      </w:pPr>
      <w:r w:rsidRPr="00E14A66">
        <w:t xml:space="preserve">*Masking </w:t>
      </w:r>
      <w:proofErr w:type="spellStart"/>
      <w:r w:rsidRPr="00E14A66">
        <w:t>Frisket</w:t>
      </w:r>
      <w:proofErr w:type="spellEnd"/>
      <w:r w:rsidRPr="00E14A66">
        <w:t xml:space="preserve"> </w:t>
      </w:r>
      <w:r w:rsidRPr="00E14A66">
        <w:rPr>
          <w:i/>
        </w:rPr>
        <w:t>(can purchase from me)</w:t>
      </w:r>
    </w:p>
    <w:p w:rsidR="006F0131" w:rsidRDefault="006F0131" w:rsidP="003F5269">
      <w:pPr>
        <w:ind w:firstLine="720"/>
        <w:rPr>
          <w:i/>
        </w:rPr>
      </w:pPr>
    </w:p>
    <w:p w:rsidR="006F0131" w:rsidRDefault="006F0131" w:rsidP="006F0131">
      <w:pPr>
        <w:ind w:firstLine="720"/>
      </w:pPr>
      <w:r>
        <w:t xml:space="preserve">[The following are provided in-class] </w:t>
      </w:r>
    </w:p>
    <w:p w:rsidR="006F0131" w:rsidRPr="00E14A66" w:rsidRDefault="006F0131" w:rsidP="006F0131">
      <w:pPr>
        <w:ind w:firstLine="720"/>
      </w:pPr>
      <w:r>
        <w:t>*</w:t>
      </w:r>
      <w:r w:rsidRPr="00E14A66">
        <w:t>Water container</w:t>
      </w:r>
    </w:p>
    <w:p w:rsidR="006F0131" w:rsidRPr="00E14A66" w:rsidRDefault="006F0131" w:rsidP="006F0131">
      <w:pPr>
        <w:ind w:firstLine="720"/>
      </w:pPr>
      <w:r>
        <w:t>*</w:t>
      </w:r>
      <w:r w:rsidRPr="00E14A66">
        <w:t>Paper towels &amp;/or cloths</w:t>
      </w:r>
    </w:p>
    <w:p w:rsidR="00A22E1C" w:rsidRPr="006F0131" w:rsidRDefault="006F0131" w:rsidP="006F0131">
      <w:pPr>
        <w:ind w:firstLine="720"/>
      </w:pPr>
      <w:r>
        <w:t>*</w:t>
      </w:r>
      <w:r w:rsidRPr="00E14A66">
        <w:t>Spray bottle</w:t>
      </w:r>
      <w:r w:rsidR="00A22E1C" w:rsidRPr="00E14A66">
        <w:rPr>
          <w:i/>
        </w:rPr>
        <w:t xml:space="preserve"> </w:t>
      </w:r>
    </w:p>
    <w:p w:rsidR="00A22E1C" w:rsidRPr="00E14A66" w:rsidRDefault="00A22E1C" w:rsidP="002F5756">
      <w:pPr>
        <w:ind w:firstLine="720"/>
      </w:pPr>
      <w:r w:rsidRPr="00E14A66">
        <w:t xml:space="preserve">*Backboard </w:t>
      </w:r>
    </w:p>
    <w:p w:rsidR="00E14A66" w:rsidRPr="00E14A66" w:rsidRDefault="00E14A66" w:rsidP="00E14A66">
      <w:pPr>
        <w:rPr>
          <w:i/>
        </w:rPr>
      </w:pPr>
    </w:p>
    <w:p w:rsidR="00E14A66" w:rsidRDefault="00E14A66" w:rsidP="00CC3AB7">
      <w:pPr>
        <w:rPr>
          <w:i/>
          <w:sz w:val="21"/>
          <w:szCs w:val="21"/>
        </w:rPr>
      </w:pPr>
    </w:p>
    <w:p w:rsidR="00C723AE" w:rsidRPr="00E14A66" w:rsidRDefault="00A22E1C" w:rsidP="00CC3AB7">
      <w:pPr>
        <w:rPr>
          <w:sz w:val="21"/>
          <w:szCs w:val="21"/>
        </w:rPr>
      </w:pPr>
      <w:r w:rsidRPr="00E14A66">
        <w:rPr>
          <w:i/>
          <w:sz w:val="21"/>
          <w:szCs w:val="21"/>
        </w:rPr>
        <w:t>To receive major savings, order online.</w:t>
      </w:r>
      <w:r w:rsidRPr="00E14A66">
        <w:rPr>
          <w:rFonts w:ascii="Cambria" w:eastAsia="Times New Roman" w:hAnsi="Cambria" w:cs="Times New Roman"/>
          <w:sz w:val="21"/>
          <w:szCs w:val="21"/>
        </w:rPr>
        <w:t xml:space="preserve"> </w:t>
      </w:r>
      <w:r w:rsidRPr="00E14A66">
        <w:rPr>
          <w:i/>
          <w:sz w:val="21"/>
          <w:szCs w:val="21"/>
        </w:rPr>
        <w:t xml:space="preserve"> </w:t>
      </w:r>
      <w:r w:rsidRPr="00E14A66">
        <w:rPr>
          <w:b/>
          <w:i/>
          <w:sz w:val="21"/>
          <w:szCs w:val="21"/>
        </w:rPr>
        <w:t xml:space="preserve">Jerry’s </w:t>
      </w:r>
      <w:proofErr w:type="spellStart"/>
      <w:r w:rsidRPr="00E14A66">
        <w:rPr>
          <w:b/>
          <w:i/>
          <w:sz w:val="21"/>
          <w:szCs w:val="21"/>
        </w:rPr>
        <w:t>Artarama</w:t>
      </w:r>
      <w:proofErr w:type="spellEnd"/>
      <w:r w:rsidRPr="00E14A66">
        <w:rPr>
          <w:b/>
          <w:i/>
          <w:sz w:val="21"/>
          <w:szCs w:val="21"/>
        </w:rPr>
        <w:t>, Cheap Joe’s Art Stuff</w:t>
      </w:r>
      <w:r w:rsidRPr="00E14A66">
        <w:rPr>
          <w:i/>
          <w:sz w:val="21"/>
          <w:szCs w:val="21"/>
        </w:rPr>
        <w:t xml:space="preserve">, </w:t>
      </w:r>
      <w:r w:rsidRPr="00E14A66">
        <w:rPr>
          <w:b/>
          <w:i/>
          <w:sz w:val="21"/>
          <w:szCs w:val="21"/>
        </w:rPr>
        <w:t xml:space="preserve"> </w:t>
      </w:r>
      <w:r w:rsidR="00C205DD">
        <w:rPr>
          <w:b/>
          <w:i/>
          <w:sz w:val="21"/>
          <w:szCs w:val="21"/>
        </w:rPr>
        <w:t xml:space="preserve">Dick </w:t>
      </w:r>
      <w:proofErr w:type="spellStart"/>
      <w:r w:rsidR="00C205DD">
        <w:rPr>
          <w:b/>
          <w:i/>
          <w:sz w:val="21"/>
          <w:szCs w:val="21"/>
        </w:rPr>
        <w:t>Blick</w:t>
      </w:r>
      <w:proofErr w:type="spellEnd"/>
      <w:r w:rsidR="00C205DD">
        <w:rPr>
          <w:b/>
          <w:i/>
          <w:sz w:val="21"/>
          <w:szCs w:val="21"/>
        </w:rPr>
        <w:t>, or Binders</w:t>
      </w:r>
      <w:r w:rsidRPr="00E14A66">
        <w:rPr>
          <w:b/>
          <w:i/>
          <w:sz w:val="21"/>
          <w:szCs w:val="21"/>
        </w:rPr>
        <w:t xml:space="preserve"> </w:t>
      </w:r>
      <w:r w:rsidRPr="00E14A66">
        <w:rPr>
          <w:i/>
          <w:sz w:val="21"/>
          <w:szCs w:val="21"/>
        </w:rPr>
        <w:t>are all good. Over a certain amount they will ship free.</w:t>
      </w:r>
    </w:p>
    <w:sectPr w:rsidR="00C723AE" w:rsidRPr="00E14A66" w:rsidSect="003F52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0B5"/>
    <w:multiLevelType w:val="hybridMultilevel"/>
    <w:tmpl w:val="A0CC2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91321"/>
    <w:multiLevelType w:val="hybridMultilevel"/>
    <w:tmpl w:val="A0CC2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1C"/>
    <w:rsid w:val="00264E69"/>
    <w:rsid w:val="002F0799"/>
    <w:rsid w:val="002F5756"/>
    <w:rsid w:val="00361A42"/>
    <w:rsid w:val="003A36A1"/>
    <w:rsid w:val="003A5B33"/>
    <w:rsid w:val="003D3493"/>
    <w:rsid w:val="003F5269"/>
    <w:rsid w:val="006642E4"/>
    <w:rsid w:val="006F0131"/>
    <w:rsid w:val="00832390"/>
    <w:rsid w:val="00937B14"/>
    <w:rsid w:val="009616CA"/>
    <w:rsid w:val="00A22E1C"/>
    <w:rsid w:val="00B02707"/>
    <w:rsid w:val="00BD68A8"/>
    <w:rsid w:val="00C205DD"/>
    <w:rsid w:val="00CC3AB7"/>
    <w:rsid w:val="00CC5D25"/>
    <w:rsid w:val="00CE5097"/>
    <w:rsid w:val="00D32B72"/>
    <w:rsid w:val="00D972BB"/>
    <w:rsid w:val="00D97F6B"/>
    <w:rsid w:val="00E14A66"/>
    <w:rsid w:val="00E3123B"/>
    <w:rsid w:val="00E35114"/>
    <w:rsid w:val="00EC1D18"/>
    <w:rsid w:val="00FA2F7C"/>
    <w:rsid w:val="00FC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87873"/>
  <w15:chartTrackingRefBased/>
  <w15:docId w15:val="{7CF88E16-3F6D-3340-91BB-26482460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E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E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kellydor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2019-11-20T22:17:00Z</dcterms:created>
  <dcterms:modified xsi:type="dcterms:W3CDTF">2022-11-09T21:07:00Z</dcterms:modified>
  <cp:category/>
</cp:coreProperties>
</file>